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97" w:lineRule="auto"/>
        <w:ind w:left="3253" w:right="1037" w:hanging="2212"/>
        <w:jc w:val="left"/>
        <w:rPr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2"/>
          <w:sz w:val="44"/>
          <w:lang w:eastAsia="zh-CN"/>
        </w:rPr>
        <w:t>蒋陈浩</w:t>
      </w:r>
      <w:r>
        <w:rPr>
          <w:rFonts w:hint="eastAsia" w:ascii="方正小标宋简体" w:hAnsi="方正小标宋简体" w:eastAsia="方正小标宋简体" w:cs="方正小标宋简体"/>
          <w:spacing w:val="-22"/>
          <w:sz w:val="44"/>
        </w:rPr>
        <w:t xml:space="preserve">等 </w:t>
      </w:r>
      <w:r>
        <w:rPr>
          <w:rFonts w:hint="eastAsia" w:ascii="方正小标宋简体" w:hAnsi="方正小标宋简体" w:eastAsia="方正小标宋简体" w:cs="方正小标宋简体"/>
          <w:spacing w:val="-22"/>
          <w:sz w:val="44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</w:rPr>
        <w:t xml:space="preserve"> 名瓶装液化气配送服务人员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</w:rPr>
        <w:t>计分处理情况表</w:t>
      </w:r>
    </w:p>
    <w:p>
      <w:pPr>
        <w:pStyle w:val="2"/>
        <w:spacing w:before="6"/>
        <w:rPr>
          <w:sz w:val="19"/>
        </w:rPr>
      </w:pPr>
    </w:p>
    <w:tbl>
      <w:tblPr>
        <w:tblStyle w:val="4"/>
        <w:tblW w:w="51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7"/>
        <w:gridCol w:w="1483"/>
        <w:gridCol w:w="979"/>
        <w:gridCol w:w="2368"/>
        <w:gridCol w:w="979"/>
        <w:gridCol w:w="2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82" w:type="pct"/>
          </w:tcPr>
          <w:p>
            <w:pPr>
              <w:pStyle w:val="8"/>
              <w:spacing w:before="103"/>
              <w:ind w:left="10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610" w:type="pct"/>
          </w:tcPr>
          <w:p>
            <w:pPr>
              <w:pStyle w:val="8"/>
              <w:spacing w:before="10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756" w:type="pct"/>
          </w:tcPr>
          <w:p>
            <w:pPr>
              <w:pStyle w:val="8"/>
              <w:spacing w:before="103"/>
              <w:ind w:left="97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证号</w:t>
            </w:r>
          </w:p>
        </w:tc>
        <w:tc>
          <w:tcPr>
            <w:tcW w:w="499" w:type="pct"/>
          </w:tcPr>
          <w:p>
            <w:pPr>
              <w:pStyle w:val="8"/>
              <w:spacing w:before="103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单位</w:t>
            </w:r>
          </w:p>
        </w:tc>
        <w:tc>
          <w:tcPr>
            <w:tcW w:w="1207" w:type="pct"/>
          </w:tcPr>
          <w:p>
            <w:pPr>
              <w:pStyle w:val="8"/>
              <w:spacing w:before="103"/>
              <w:ind w:left="870" w:right="8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情节</w:t>
            </w:r>
          </w:p>
        </w:tc>
        <w:tc>
          <w:tcPr>
            <w:tcW w:w="499" w:type="pct"/>
          </w:tcPr>
          <w:p>
            <w:pPr>
              <w:pStyle w:val="8"/>
              <w:spacing w:before="103"/>
              <w:ind w:left="18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记分</w:t>
            </w:r>
          </w:p>
        </w:tc>
        <w:tc>
          <w:tcPr>
            <w:tcW w:w="1045" w:type="pct"/>
          </w:tcPr>
          <w:p>
            <w:pPr>
              <w:pStyle w:val="8"/>
              <w:spacing w:before="103"/>
              <w:ind w:left="492"/>
              <w:rPr>
                <w:sz w:val="24"/>
              </w:rPr>
            </w:pPr>
            <w:r>
              <w:rPr>
                <w:spacing w:val="-3"/>
                <w:sz w:val="24"/>
              </w:rPr>
              <w:t>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382" w:type="pct"/>
          </w:tcPr>
          <w:p>
            <w:pPr>
              <w:pStyle w:val="8"/>
              <w:spacing w:before="24"/>
              <w:jc w:val="both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4"/>
              <w:jc w:val="both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4"/>
              <w:jc w:val="both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蒋陈浩</w:t>
            </w:r>
          </w:p>
          <w:p>
            <w:pPr>
              <w:pStyle w:val="8"/>
              <w:spacing w:before="8"/>
              <w:ind w:left="7"/>
              <w:jc w:val="center"/>
              <w:rPr>
                <w:sz w:val="24"/>
              </w:rPr>
            </w:pPr>
          </w:p>
        </w:tc>
        <w:tc>
          <w:tcPr>
            <w:tcW w:w="756" w:type="pct"/>
          </w:tcPr>
          <w:p>
            <w:pPr>
              <w:pStyle w:val="8"/>
              <w:spacing w:before="24"/>
              <w:ind w:right="87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24"/>
              <w:ind w:right="87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24"/>
              <w:ind w:right="87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24"/>
              <w:ind w:right="87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2152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line="310" w:lineRule="atLeast"/>
              <w:ind w:left="227" w:right="21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化气</w:t>
            </w: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before="5" w:line="297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私自在家中、车库、租用房屋等非专门瓶库存放瓶装液化气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302" w:lineRule="exact"/>
              <w:ind w:left="10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8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8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8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8"/>
              <w:ind w:left="181" w:right="17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spacing w:before="2"/>
              <w:ind w:left="107"/>
              <w:rPr>
                <w:spacing w:val="-2"/>
                <w:sz w:val="24"/>
              </w:rPr>
            </w:pPr>
          </w:p>
          <w:p>
            <w:pPr>
              <w:pStyle w:val="8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暂停配送服务，</w:t>
            </w:r>
          </w:p>
          <w:p>
            <w:pPr>
              <w:pStyle w:val="8"/>
              <w:spacing w:before="4" w:line="29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未经重新学习、</w:t>
            </w:r>
          </w:p>
          <w:p>
            <w:pPr>
              <w:pStyle w:val="8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考核合格，不得</w:t>
            </w:r>
          </w:p>
          <w:p>
            <w:pPr>
              <w:pStyle w:val="8"/>
              <w:spacing w:before="5" w:line="29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从事瓶装液化气</w:t>
            </w:r>
          </w:p>
          <w:p>
            <w:pPr>
              <w:pStyle w:val="8"/>
              <w:spacing w:line="30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配送服务。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382" w:type="pct"/>
          </w:tcPr>
          <w:p>
            <w:pPr>
              <w:pStyle w:val="8"/>
              <w:spacing w:before="19"/>
              <w:ind w:left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9"/>
              <w:ind w:left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9"/>
              <w:ind w:left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9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0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06266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06266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06266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马飞</w:t>
            </w:r>
          </w:p>
          <w:p>
            <w:pPr>
              <w:pStyle w:val="8"/>
              <w:tabs>
                <w:tab w:val="left" w:pos="487"/>
              </w:tabs>
              <w:spacing w:before="3" w:line="29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756" w:type="pct"/>
          </w:tcPr>
          <w:p>
            <w:pPr>
              <w:pStyle w:val="8"/>
              <w:spacing w:before="19"/>
              <w:ind w:left="97" w:right="88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9"/>
              <w:ind w:left="97" w:right="88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9"/>
              <w:ind w:left="97" w:right="88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9"/>
              <w:ind w:left="97" w:right="88"/>
              <w:jc w:val="both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9"/>
              <w:ind w:left="97" w:right="88"/>
              <w:jc w:val="both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8202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jc w:val="center"/>
              <w:rPr>
                <w:spacing w:val="-6"/>
                <w:sz w:val="24"/>
              </w:rPr>
            </w:pPr>
          </w:p>
          <w:p>
            <w:pPr>
              <w:pStyle w:val="8"/>
              <w:spacing w:line="310" w:lineRule="atLeast"/>
              <w:ind w:left="227" w:right="21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line="310" w:lineRule="atLeast"/>
              <w:ind w:left="227" w:right="21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化气</w:t>
            </w: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配送服务人员未按企业规定穿着统一服装、佩带送气工服务证(1分)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现用户存放瓶装液化气量超出规定仍然继续进行配送服务(12分)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9" w:type="pct"/>
          </w:tcPr>
          <w:p>
            <w:pPr>
              <w:pStyle w:val="8"/>
              <w:spacing w:before="3" w:line="294" w:lineRule="exact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3" w:line="294" w:lineRule="exact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3" w:line="294" w:lineRule="exact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3" w:line="294" w:lineRule="exact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3" w:line="294" w:lineRule="exact"/>
              <w:ind w:left="181" w:right="17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spacing w:before="2" w:line="242" w:lineRule="auto"/>
              <w:ind w:left="107" w:right="89"/>
              <w:jc w:val="both"/>
              <w:rPr>
                <w:spacing w:val="-2"/>
                <w:sz w:val="24"/>
              </w:rPr>
            </w:pPr>
          </w:p>
          <w:p>
            <w:pPr>
              <w:pStyle w:val="8"/>
              <w:spacing w:before="2" w:line="242" w:lineRule="auto"/>
              <w:ind w:left="107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暂停配送服务，未经重新学习、考核合格，不得从事瓶装液化气配送服务。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382" w:type="pct"/>
          </w:tcPr>
          <w:p>
            <w:pPr>
              <w:pStyle w:val="8"/>
              <w:spacing w:before="177"/>
              <w:ind w:left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0" w:type="pct"/>
          </w:tcPr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朱士清</w:t>
            </w:r>
          </w:p>
        </w:tc>
        <w:tc>
          <w:tcPr>
            <w:tcW w:w="756" w:type="pct"/>
          </w:tcPr>
          <w:p>
            <w:pPr>
              <w:pStyle w:val="8"/>
              <w:spacing w:before="177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77"/>
              <w:ind w:left="97" w:right="87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******22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13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市常</w:t>
            </w: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燃液</w:t>
            </w: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有限</w:t>
            </w: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现用户存放瓶装液化气量超出规定仍然继续进行配送服务 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before="6" w:line="302" w:lineRule="exact"/>
              <w:ind w:right="-2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162"/>
              <w:ind w:left="181" w:right="173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spacing w:before="3"/>
              <w:ind w:left="107"/>
              <w:rPr>
                <w:spacing w:val="-2"/>
                <w:sz w:val="24"/>
              </w:rPr>
            </w:pPr>
          </w:p>
          <w:p>
            <w:pPr>
              <w:pStyle w:val="8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暂停配送服务，</w:t>
            </w:r>
          </w:p>
          <w:p>
            <w:pPr>
              <w:pStyle w:val="8"/>
              <w:spacing w:before="5" w:line="293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未经重新学习、</w:t>
            </w:r>
          </w:p>
          <w:p>
            <w:pPr>
              <w:pStyle w:val="8"/>
              <w:spacing w:line="30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考核合格，不得</w:t>
            </w:r>
          </w:p>
          <w:p>
            <w:pPr>
              <w:pStyle w:val="8"/>
              <w:spacing w:before="4" w:line="29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从事瓶装液化气</w:t>
            </w:r>
          </w:p>
          <w:p>
            <w:pPr>
              <w:pStyle w:val="8"/>
              <w:spacing w:line="30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配送服务。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 w:hRule="atLeast"/>
        </w:trPr>
        <w:tc>
          <w:tcPr>
            <w:tcW w:w="382" w:type="pct"/>
          </w:tcPr>
          <w:p>
            <w:pPr>
              <w:pStyle w:val="8"/>
              <w:spacing w:before="177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77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77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77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77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  <w:tc>
          <w:tcPr>
            <w:tcW w:w="610" w:type="pct"/>
          </w:tcPr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包世明</w:t>
            </w:r>
          </w:p>
        </w:tc>
        <w:tc>
          <w:tcPr>
            <w:tcW w:w="756" w:type="pct"/>
          </w:tcPr>
          <w:p>
            <w:pPr>
              <w:pStyle w:val="8"/>
              <w:spacing w:before="177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77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77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77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77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2387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</w:p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</w:p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</w:p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</w:t>
            </w:r>
            <w:r>
              <w:rPr>
                <w:spacing w:val="-6"/>
                <w:sz w:val="24"/>
              </w:rPr>
              <w:t>液</w:t>
            </w: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有限</w:t>
            </w: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2024年2月配送服务人员未按规定使用瓶装液化气配送合格车辆(3分)， 在使用规定车辆配送时，发现有超过核载数量、瓶装液化气钢瓶不固定处理、横卧倒放、叠放和厢体外挂等情况(3分)；2024年3月未按规定为用户提供用气安全检查服务(2分)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9" w:type="pct"/>
          </w:tcPr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pStyle w:val="8"/>
              <w:spacing w:before="162"/>
              <w:ind w:left="181" w:right="173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8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spacing w:line="306" w:lineRule="exact"/>
              <w:ind w:left="107"/>
              <w:rPr>
                <w:spacing w:val="-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9"/>
              <w:ind w:left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spacing w:val="-4"/>
                <w:sz w:val="24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spacing w:val="-4"/>
                <w:sz w:val="24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4"/>
                <w:sz w:val="24"/>
              </w:rPr>
              <w:t>张</w:t>
            </w:r>
            <w:r>
              <w:rPr>
                <w:rFonts w:hint="eastAsia"/>
                <w:spacing w:val="-4"/>
                <w:sz w:val="24"/>
                <w:lang w:eastAsia="zh-CN"/>
              </w:rPr>
              <w:t>龙成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******1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100</w:t>
            </w:r>
          </w:p>
        </w:tc>
        <w:tc>
          <w:tcPr>
            <w:tcW w:w="499" w:type="pct"/>
          </w:tcPr>
          <w:p>
            <w:pPr>
              <w:pStyle w:val="8"/>
              <w:spacing w:before="159"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配送服务人员未按企业规定穿着统一服装、佩带送气工服务证(1分)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未按规定为用户提供用气安全检查服务(2分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李志权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2106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市常</w:t>
            </w: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燃液</w:t>
            </w: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>有限</w:t>
            </w: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叶亮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3139</w:t>
            </w:r>
          </w:p>
        </w:tc>
        <w:tc>
          <w:tcPr>
            <w:tcW w:w="499" w:type="pct"/>
          </w:tcPr>
          <w:p>
            <w:pPr>
              <w:pStyle w:val="8"/>
              <w:spacing w:before="159"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张世英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******1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215</w:t>
            </w:r>
          </w:p>
        </w:tc>
        <w:tc>
          <w:tcPr>
            <w:tcW w:w="499" w:type="pct"/>
          </w:tcPr>
          <w:p>
            <w:pPr>
              <w:pStyle w:val="8"/>
              <w:spacing w:before="159"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未按规定为用户提供用气安全检查服务（2家餐饮店）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4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时文辉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******1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833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市常</w:t>
            </w: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燃液</w:t>
            </w: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>有限</w:t>
            </w: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未按规定使用瓶装液化气配送合格车辆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 w:eastAsia="宋体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陈军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******1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103</w:t>
            </w:r>
          </w:p>
        </w:tc>
        <w:tc>
          <w:tcPr>
            <w:tcW w:w="499" w:type="pct"/>
          </w:tcPr>
          <w:p>
            <w:pPr>
              <w:pStyle w:val="8"/>
              <w:spacing w:line="310" w:lineRule="atLeast"/>
              <w:ind w:left="227" w:right="217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常州</w:t>
            </w:r>
            <w:r>
              <w:rPr>
                <w:spacing w:val="-5"/>
                <w:sz w:val="24"/>
              </w:rPr>
              <w:t>市常</w:t>
            </w:r>
          </w:p>
          <w:p>
            <w:pPr>
              <w:pStyle w:val="8"/>
              <w:spacing w:line="310" w:lineRule="atLeast"/>
              <w:ind w:left="227" w:right="217"/>
              <w:rPr>
                <w:sz w:val="24"/>
              </w:rPr>
            </w:pPr>
            <w:r>
              <w:rPr>
                <w:spacing w:val="-6"/>
                <w:sz w:val="24"/>
              </w:rPr>
              <w:t>燃液</w:t>
            </w: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>有限</w:t>
            </w: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未按规定向用户宣传安全用气知识(1分)， 未按规定为用户提供用气安全检查服务(2分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382" w:type="pct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</w:t>
            </w:r>
          </w:p>
        </w:tc>
        <w:tc>
          <w:tcPr>
            <w:tcW w:w="610" w:type="pct"/>
          </w:tcPr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left="7"/>
              <w:jc w:val="center"/>
              <w:rPr>
                <w:rFonts w:hint="eastAsia"/>
                <w:spacing w:val="-4"/>
                <w:sz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lang w:eastAsia="zh-CN"/>
              </w:rPr>
              <w:t>邢班贵</w:t>
            </w:r>
          </w:p>
        </w:tc>
        <w:tc>
          <w:tcPr>
            <w:tcW w:w="756" w:type="pct"/>
          </w:tcPr>
          <w:p>
            <w:pPr>
              <w:pStyle w:val="8"/>
              <w:spacing w:before="169"/>
              <w:ind w:left="97" w:right="87"/>
              <w:jc w:val="center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left="97" w:right="87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2316</w:t>
            </w:r>
          </w:p>
        </w:tc>
        <w:tc>
          <w:tcPr>
            <w:tcW w:w="499" w:type="pct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305" w:lineRule="exact"/>
              <w:ind w:left="212" w:right="203"/>
              <w:jc w:val="center"/>
              <w:rPr>
                <w:spacing w:val="-6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120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5F7FA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</w:tcPr>
          <w:p>
            <w:pPr>
              <w:pStyle w:val="8"/>
              <w:spacing w:before="153"/>
              <w:ind w:left="181" w:right="173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181" w:right="173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分</w:t>
            </w:r>
          </w:p>
        </w:tc>
        <w:tc>
          <w:tcPr>
            <w:tcW w:w="1045" w:type="pc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pgSz w:w="11910" w:h="16840"/>
          <w:pgMar w:top="1940" w:right="1160" w:bottom="1520" w:left="1160" w:header="0" w:footer="1321" w:gutter="0"/>
          <w:cols w:space="720" w:num="1"/>
        </w:sectPr>
      </w:pPr>
    </w:p>
    <w:p>
      <w:pPr>
        <w:pStyle w:val="2"/>
        <w:spacing w:before="6"/>
        <w:rPr>
          <w:sz w:val="3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42"/>
        <w:gridCol w:w="1416"/>
        <w:gridCol w:w="935"/>
        <w:gridCol w:w="2254"/>
        <w:gridCol w:w="934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726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</w:t>
            </w:r>
          </w:p>
        </w:tc>
        <w:tc>
          <w:tcPr>
            <w:tcW w:w="1142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spacing w:line="294" w:lineRule="exact"/>
              <w:ind w:right="20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line="294" w:lineRule="exact"/>
              <w:ind w:right="200"/>
              <w:jc w:val="right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line="294" w:lineRule="exact"/>
              <w:ind w:right="20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曹战根</w:t>
            </w:r>
          </w:p>
        </w:tc>
        <w:tc>
          <w:tcPr>
            <w:tcW w:w="1416" w:type="dxa"/>
          </w:tcPr>
          <w:p>
            <w:pPr>
              <w:pStyle w:val="8"/>
              <w:spacing w:before="4"/>
              <w:rPr>
                <w:sz w:val="25"/>
              </w:rPr>
            </w:pPr>
          </w:p>
          <w:p>
            <w:pPr>
              <w:pStyle w:val="8"/>
              <w:spacing w:before="1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"/>
              <w:ind w:right="95"/>
              <w:jc w:val="right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2215</w:t>
            </w:r>
          </w:p>
        </w:tc>
        <w:tc>
          <w:tcPr>
            <w:tcW w:w="935" w:type="dxa"/>
          </w:tcPr>
          <w:p>
            <w:pPr>
              <w:pStyle w:val="8"/>
              <w:spacing w:before="6"/>
              <w:rPr>
                <w:sz w:val="24"/>
              </w:rPr>
            </w:pPr>
          </w:p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spacing w:line="294" w:lineRule="exact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line="294" w:lineRule="exact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line="294" w:lineRule="exact"/>
              <w:ind w:left="256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right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丁东海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2228</w:t>
            </w:r>
          </w:p>
        </w:tc>
        <w:tc>
          <w:tcPr>
            <w:tcW w:w="935" w:type="dxa"/>
          </w:tcPr>
          <w:p>
            <w:pPr>
              <w:pStyle w:val="8"/>
              <w:spacing w:before="3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5" w:line="285" w:lineRule="exact"/>
              <w:ind w:left="22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市常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燃液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pStyle w:val="8"/>
              <w:spacing w:line="282" w:lineRule="exact"/>
              <w:ind w:left="106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line="282" w:lineRule="exact"/>
              <w:ind w:left="106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line="282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2024年3月未按规定为用户提供用气安全检查服务。</w:t>
            </w: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jc w:val="center"/>
              <w:rPr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14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王政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0123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 (1分)，未按规定为用户提供用气安全检查服务(2分)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王佳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2344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李俊勇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2320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17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马华东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bidi w:val="0"/>
            </w:pPr>
          </w:p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2321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2024年3月未按规定向用户宣传安全用气知识(1分)， 未按规定为用户提供用气安全检查服务(2分)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18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姚玉存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center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3148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pacing w:val="-5"/>
                <w:sz w:val="24"/>
              </w:rPr>
            </w:pPr>
          </w:p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2024年3月未按规定向用户宣传安全用气知识(1分)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未按规定为用户提供用气安全检查服务(2分)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jc w:val="center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阚绪国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2211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20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梅建彬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1025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21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吴小根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2359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default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22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王得舟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/>
                <w:spacing w:val="-2"/>
                <w:sz w:val="24"/>
                <w:lang w:val="en-US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2212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rFonts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</w:rPr>
              <w:t>市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常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燃</w:t>
            </w:r>
            <w:r>
              <w:rPr>
                <w:spacing w:val="-5"/>
                <w:sz w:val="24"/>
                <w:szCs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  <w:szCs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23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李勇聪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3114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2024年3月未按规定向用户宣传安全用气知识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1分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24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平涛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3866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pacing w:val="-5"/>
                <w:sz w:val="24"/>
              </w:rPr>
            </w:pPr>
          </w:p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024年3月未按规定为用户提供用气安全检查服务(2分)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25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李仲勇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/>
                <w:spacing w:val="-2"/>
                <w:sz w:val="24"/>
                <w:lang w:val="en-US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2330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024年3月未按规定及时完成配送和安检系统操作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6分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26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孙天英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/>
                <w:spacing w:val="-2"/>
                <w:sz w:val="24"/>
                <w:lang w:val="en-US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2210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27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瞿春荣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3167</w:t>
            </w:r>
          </w:p>
        </w:tc>
        <w:tc>
          <w:tcPr>
            <w:tcW w:w="935" w:type="dxa"/>
          </w:tcPr>
          <w:p>
            <w:pPr>
              <w:pStyle w:val="8"/>
              <w:spacing w:before="2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8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82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28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王启胜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5005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29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俞同兴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2384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30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秦坤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2298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31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姚国金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/>
                <w:spacing w:val="-2"/>
                <w:sz w:val="24"/>
                <w:lang w:val="en-US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5002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32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王佳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2344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</w:p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2024年3月在使用规定车辆配送时，发现有超过核载数量、瓶装液化气钢瓶不固定处理、横卧倒放、叠放和厢体外挂等情况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3分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33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祁伯生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2325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34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王士华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8201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rFonts w:hint="eastAsia"/>
                <w:spacing w:val="-5"/>
                <w:sz w:val="24"/>
                <w:lang w:eastAsia="zh-CN"/>
              </w:rPr>
              <w:t>常燃</w:t>
            </w:r>
            <w:r>
              <w:rPr>
                <w:spacing w:val="-5"/>
                <w:sz w:val="24"/>
              </w:rPr>
              <w:t>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35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高子军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3228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</w:p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726" w:type="dxa"/>
          </w:tcPr>
          <w:p>
            <w:pPr>
              <w:pStyle w:val="8"/>
              <w:spacing w:before="169"/>
              <w:ind w:left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spacing w:before="169"/>
              <w:ind w:left="8"/>
              <w:jc w:val="center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36</w:t>
            </w:r>
          </w:p>
        </w:tc>
        <w:tc>
          <w:tcPr>
            <w:tcW w:w="1142" w:type="dxa"/>
          </w:tcPr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8"/>
              <w:spacing w:before="153"/>
              <w:ind w:right="2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章杰军</w:t>
            </w:r>
          </w:p>
        </w:tc>
        <w:tc>
          <w:tcPr>
            <w:tcW w:w="1416" w:type="dxa"/>
          </w:tcPr>
          <w:p>
            <w:pPr>
              <w:pStyle w:val="8"/>
              <w:spacing w:before="169"/>
              <w:ind w:right="95"/>
              <w:jc w:val="right"/>
              <w:rPr>
                <w:rFonts w:ascii="Times New Roman"/>
                <w:spacing w:val="-2"/>
                <w:sz w:val="24"/>
              </w:rPr>
            </w:pPr>
          </w:p>
          <w:p>
            <w:pPr>
              <w:pStyle w:val="8"/>
              <w:spacing w:before="169"/>
              <w:ind w:right="95"/>
              <w:jc w:val="right"/>
              <w:rPr>
                <w:rFonts w:hint="default" w:ascii="Times New Roman" w:eastAsia="宋体"/>
                <w:spacing w:val="-2"/>
                <w:sz w:val="24"/>
                <w:lang w:val="en-US" w:eastAsia="zh-CN"/>
              </w:rPr>
            </w:pPr>
            <w:r>
              <w:rPr>
                <w:rFonts w:ascii="Times New Roman"/>
                <w:spacing w:val="-2"/>
                <w:sz w:val="24"/>
              </w:rPr>
              <w:t>******</w:t>
            </w:r>
            <w:r>
              <w:rPr>
                <w:rFonts w:hint="eastAsia" w:ascii="Times New Roman"/>
                <w:spacing w:val="-2"/>
                <w:sz w:val="24"/>
                <w:lang w:val="en-US" w:eastAsia="zh-CN"/>
              </w:rPr>
              <w:t>1511</w:t>
            </w:r>
          </w:p>
        </w:tc>
        <w:tc>
          <w:tcPr>
            <w:tcW w:w="935" w:type="dxa"/>
          </w:tcPr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</w:p>
          <w:p>
            <w:pPr>
              <w:pStyle w:val="8"/>
              <w:spacing w:line="285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常州</w:t>
            </w:r>
          </w:p>
          <w:p>
            <w:pPr>
              <w:pStyle w:val="8"/>
              <w:spacing w:line="30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市液</w:t>
            </w:r>
          </w:p>
          <w:p>
            <w:pPr>
              <w:pStyle w:val="8"/>
              <w:spacing w:before="4" w:line="294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化气</w:t>
            </w:r>
          </w:p>
          <w:p>
            <w:pPr>
              <w:pStyle w:val="8"/>
              <w:spacing w:line="273" w:lineRule="exact"/>
              <w:ind w:left="212" w:righ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有限</w:t>
            </w:r>
          </w:p>
          <w:p>
            <w:pPr>
              <w:pStyle w:val="8"/>
              <w:spacing w:line="287" w:lineRule="exact"/>
              <w:ind w:left="212" w:right="20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公司</w:t>
            </w:r>
          </w:p>
        </w:tc>
        <w:tc>
          <w:tcPr>
            <w:tcW w:w="225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2024年3月未按规定为用户提供用气安全检查服务</w:t>
            </w:r>
            <w:r>
              <w:rPr>
                <w:rFonts w:hint="eastAsia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spacing w:line="287" w:lineRule="exact"/>
              <w:ind w:left="1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</w:tcPr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</w:p>
          <w:p>
            <w:pPr>
              <w:pStyle w:val="8"/>
              <w:spacing w:before="153"/>
              <w:ind w:left="256"/>
              <w:rPr>
                <w:rFonts w:hint="eastAsia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2分</w:t>
            </w:r>
          </w:p>
        </w:tc>
        <w:tc>
          <w:tcPr>
            <w:tcW w:w="194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pgSz w:w="11910" w:h="16840"/>
      <w:pgMar w:top="1940" w:right="1160" w:bottom="1520" w:left="1160" w:header="0" w:footer="13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4097" o:spt="202" type="#_x0000_t202" style="position:absolute;left:0pt;margin-left:279.1pt;margin-top:764.9pt;height:16pt;width:36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E4YzY3ODdlMTM1NDk3ODEzYmY5NmE0ZTFiNTI4YjEifQ=="/>
  </w:docVars>
  <w:rsids>
    <w:rsidRoot w:val="00000000"/>
    <w:rsid w:val="12AF3E78"/>
    <w:rsid w:val="37EF60FD"/>
    <w:rsid w:val="4E1D5D00"/>
    <w:rsid w:val="57EF5EC5"/>
    <w:rsid w:val="5FFF7403"/>
    <w:rsid w:val="65EF05E7"/>
    <w:rsid w:val="78BBC6D7"/>
    <w:rsid w:val="7CDFAC06"/>
    <w:rsid w:val="EDCF6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568" w:lineRule="exact"/>
      <w:ind w:left="985" w:right="956"/>
      <w:jc w:val="center"/>
    </w:pPr>
    <w:rPr>
      <w:rFonts w:ascii="宋体" w:hAnsi="宋体" w:eastAsia="宋体" w:cs="宋体"/>
      <w:sz w:val="124"/>
      <w:szCs w:val="12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ScaleCrop>false</ScaleCrop>
  <LinksUpToDate>false</LinksUpToDate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2024-04-05T09:03:00Z</dcterms:created>
  <dc:creator>User</dc:creator>
  <cp:lastModifiedBy>沈远</cp:lastModifiedBy>
  <cp:lastPrinted>2024-04-04T15:10:00Z</cp:lastPrinted>
  <dcterms:modified xsi:type="dcterms:W3CDTF">2024-04-10T06:08:40Z</dcterms:modified>
  <dc:title>Microsoft Word - 9712 中的文档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2024-04-03T00:00:00Z</vt:filetime>
  </property>
  <property fmtid="{D5CDD505-2E9C-101B-9397-08002B2CF9AE}" pid="5" name="Producer">
    <vt:lpwstr>Acrobat Distiller 20.0 (Windows)</vt:lpwstr>
  </property>
  <property fmtid="{D5CDD505-2E9C-101B-9397-08002B2CF9AE}" pid="6" name="KSOProductBuildVer">
    <vt:lpwstr>2052-12.1.0.16417</vt:lpwstr>
  </property>
  <property fmtid="{D5CDD505-2E9C-101B-9397-08002B2CF9AE}" pid="7" name="ICV">
    <vt:lpwstr>E5C42B022FCA41AAB01639DE16EC5C1C_12</vt:lpwstr>
  </property>
</Properties>
</file>